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7C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Theme="minor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廊坊师范学院教师师德承诺书</w:t>
      </w:r>
      <w:bookmarkStart w:id="0" w:name="_GoBack"/>
      <w:bookmarkEnd w:id="0"/>
    </w:p>
    <w:p w14:paraId="224EE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为落实立德树人根本任务，使自己努力成为有理想信念、有道德操有扎实学识、有仁爱之心的好老师，着力培养德智体美劳全面发展的社会主义建设者和接班人，我郑重承诺</w:t>
      </w:r>
      <w:r>
        <w:rPr>
          <w:rFonts w:hint="eastAsia"/>
          <w:sz w:val="32"/>
          <w:szCs w:val="32"/>
          <w:lang w:eastAsia="zh-CN"/>
        </w:rPr>
        <w:t>：</w:t>
      </w:r>
    </w:p>
    <w:p w14:paraId="21D39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一、坚定政治方向。</w:t>
      </w:r>
      <w:r>
        <w:rPr>
          <w:rFonts w:hint="eastAsia"/>
          <w:sz w:val="32"/>
          <w:szCs w:val="32"/>
        </w:rPr>
        <w:t>坚持以习近平新时代中国特色社会主义思想为指导，拥护中国共产党的领导，贯彻党的教育方针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不在教育教学活动中及其他场合出现有损害党中央权威、违背党的路线方针政策的言行。</w:t>
      </w:r>
    </w:p>
    <w:p w14:paraId="12F28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二、自觉爱国守法。</w:t>
      </w:r>
      <w:r>
        <w:rPr>
          <w:rFonts w:hint="eastAsia"/>
          <w:sz w:val="32"/>
          <w:szCs w:val="32"/>
        </w:rPr>
        <w:t>忠于祖国，忠于人民，恪守宪法原则，遵守法律法规，依法履行教师职责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不损害国家利益、社会公共利益，不违背社会公序良俗。</w:t>
      </w:r>
    </w:p>
    <w:p w14:paraId="6B46B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三、传播优秀文化。</w:t>
      </w:r>
      <w:r>
        <w:rPr>
          <w:rFonts w:hint="eastAsia"/>
          <w:sz w:val="32"/>
          <w:szCs w:val="32"/>
        </w:rPr>
        <w:t>带头践行社会主义核心价值观，弘扬真善美，传递正能量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不通过课堂、论坛、讲座、信息网络及其他渠道发表、转发错误观点，不编造散布虚假信息、不良信息。</w:t>
      </w:r>
    </w:p>
    <w:p w14:paraId="4565F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四、潜心教书育人。</w:t>
      </w:r>
      <w:r>
        <w:rPr>
          <w:rFonts w:hint="eastAsia"/>
          <w:sz w:val="32"/>
          <w:szCs w:val="32"/>
        </w:rPr>
        <w:t>落实立德树人根本任务，遵循教育规律和学生成长规律，因材施教，教学相长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不违反教学纪律，敷衍教学，不擅自从事影响教育教学本职工作的兼职兼薪行为。</w:t>
      </w:r>
    </w:p>
    <w:p w14:paraId="7C166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五、关心爱护学生。</w:t>
      </w:r>
      <w:r>
        <w:rPr>
          <w:rFonts w:hint="eastAsia"/>
          <w:sz w:val="32"/>
          <w:szCs w:val="32"/>
        </w:rPr>
        <w:t>严慈相济，诲人不倦，真心关爱学生，严格要求学生，做学生良师益友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不要求学生从事与教学、科研、社会服务无关的事</w:t>
      </w:r>
    </w:p>
    <w:p w14:paraId="3D6EB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六、坚持言行雅正。</w:t>
      </w:r>
      <w:r>
        <w:rPr>
          <w:rFonts w:hint="eastAsia"/>
          <w:sz w:val="32"/>
          <w:szCs w:val="32"/>
        </w:rPr>
        <w:t>为人师表，以身作则，举止文明，作风正派，自重自爱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不与学生发生任何不正当关系，不发生任何形式的猥亵、性骚行为。</w:t>
      </w:r>
    </w:p>
    <w:p w14:paraId="5748F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七、遵守学术规范。</w:t>
      </w:r>
      <w:r>
        <w:rPr>
          <w:rFonts w:hint="eastAsia"/>
          <w:sz w:val="32"/>
          <w:szCs w:val="32"/>
        </w:rPr>
        <w:t>严谨治学，力戒浮躁，潜心问道，勇于探索，坚守学术良知，反对学术不端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不抄袭剽窃、篡改侵吞他人学术成果，不滥用学术资源和学术影响。</w:t>
      </w:r>
    </w:p>
    <w:p w14:paraId="206DE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八、秉持公平诚信。</w:t>
      </w:r>
      <w:r>
        <w:rPr>
          <w:rFonts w:hint="eastAsia"/>
          <w:sz w:val="32"/>
          <w:szCs w:val="32"/>
        </w:rPr>
        <w:t>坚持原则，处事公道，光明磊落，为人正直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不在招生、考试、推优、保研、就业及绩效考核、岗位聘用、职称评聘、评优评奖等工作中徇私舞弊、弄虚作假。</w:t>
      </w:r>
    </w:p>
    <w:p w14:paraId="7013C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九、坚守廉洁自律。</w:t>
      </w:r>
      <w:r>
        <w:rPr>
          <w:rFonts w:hint="eastAsia"/>
          <w:sz w:val="32"/>
          <w:szCs w:val="32"/>
          <w:lang w:eastAsia="zh-CN"/>
        </w:rPr>
        <w:t>严于律己</w:t>
      </w:r>
      <w:r>
        <w:rPr>
          <w:rFonts w:hint="eastAsia"/>
          <w:sz w:val="32"/>
          <w:szCs w:val="32"/>
        </w:rPr>
        <w:t>，清廉从教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不索要、收受学生及家长财物，不参加由学生及家长付费的宴请、旅游、娱乐休闲等活动，不利用家长资源谋取私利。</w:t>
      </w:r>
    </w:p>
    <w:p w14:paraId="0EE19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b/>
          <w:bCs/>
          <w:i w:val="0"/>
          <w:iCs w:val="0"/>
          <w:sz w:val="32"/>
          <w:szCs w:val="32"/>
        </w:rPr>
        <w:t>十、积极奉献社会。</w:t>
      </w:r>
      <w:r>
        <w:rPr>
          <w:rFonts w:hint="eastAsia"/>
          <w:sz w:val="32"/>
          <w:szCs w:val="32"/>
        </w:rPr>
        <w:t>履行社会责任，贡献聪明才智，树立正确义利观</w:t>
      </w:r>
      <w:r>
        <w:rPr>
          <w:rFonts w:hint="eastAsia"/>
          <w:sz w:val="32"/>
          <w:szCs w:val="32"/>
          <w:lang w:eastAsia="zh-CN"/>
        </w:rPr>
        <w:t>；</w:t>
      </w:r>
      <w:r>
        <w:rPr>
          <w:rFonts w:hint="eastAsia"/>
          <w:sz w:val="32"/>
          <w:szCs w:val="32"/>
        </w:rPr>
        <w:t>不假公济私，擅自利用学校名义或校名、校徽、专利、场所等资源谋取个人利益。</w:t>
      </w:r>
    </w:p>
    <w:p w14:paraId="2332A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本人如出现违反以上内容的情形，愿按照《中华人民共和国教师法》《教育部关于高校教师师德失范行为处理的指导意见》《廊坊师范学院师德师风负面清单和失范行为处理办法》等相关规定接受处理。</w:t>
      </w:r>
    </w:p>
    <w:p w14:paraId="322F6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80" w:firstLineChars="14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承 诺 人</w:t>
      </w:r>
      <w:r>
        <w:rPr>
          <w:rFonts w:hint="eastAsia"/>
          <w:sz w:val="32"/>
          <w:szCs w:val="32"/>
          <w:lang w:eastAsia="zh-CN"/>
        </w:rPr>
        <w:t>：</w:t>
      </w:r>
    </w:p>
    <w:p w14:paraId="19490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80" w:firstLineChars="1400"/>
        <w:textAlignment w:val="auto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时    间：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46FDE"/>
    <w:rsid w:val="6B594E10"/>
    <w:rsid w:val="7797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925</Words>
  <Characters>925</Characters>
  <Lines>0</Lines>
  <Paragraphs>0</Paragraphs>
  <TotalTime>2</TotalTime>
  <ScaleCrop>false</ScaleCrop>
  <LinksUpToDate>false</LinksUpToDate>
  <CharactersWithSpaces>939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2025-02-26T02:36:00Z</dcterms:created>
  <dc:creator>Administrator</dc:creator>
  <cp:lastModifiedBy>愿所得皆所期</cp:lastModifiedBy>
  <dcterms:modified xsi:type="dcterms:W3CDTF">2025-02-26T02:45:53Z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eyJoZGlkIjoiMmI5ZWNkM2NlODc1ZjM0MjQyMmZmNmUyNTA4M2ZmMjQiLCJ1c2VySWQiOiI3MTIwODg3MjIifQ==</vt:lpwstr>
  </property>
  <property fmtid="{D5CDD505-2E9C-101B-9397-08002B2CF9AE}" pid="4" name="ICV">
    <vt:lpwstr>0A90380D8CBE473F951475B25AB1A66F_12</vt:lpwstr>
  </property>
</Properties>
</file>