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27CD5924">
      <w:pPr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 w14:paraId="7875DAA5">
      <w:pPr>
        <w:jc w:val="center"/>
        <w:rPr>
          <w:rFonts w:hint="eastAsia" w:ascii="华文中宋" w:hAnsi="华文中宋" w:eastAsia="华文中宋"/>
          <w:sz w:val="52"/>
          <w:szCs w:val="52"/>
        </w:rPr>
      </w:pPr>
    </w:p>
    <w:p w14:paraId="0BAABFDF">
      <w:pPr>
        <w:jc w:val="center"/>
        <w:rPr>
          <w:rFonts w:hint="eastAsia" w:ascii="方正小标宋_GBK" w:hAnsi="方正小标宋_GBK" w:eastAsia="方正小标宋_GBK" w:cs="方正小标宋_GBK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52"/>
          <w:lang w:val="en-US" w:eastAsia="zh-CN"/>
        </w:rPr>
        <w:t>河北省高校教师师德年度考核表</w:t>
      </w:r>
    </w:p>
    <w:p w14:paraId="0149351B">
      <w:pPr>
        <w:jc w:val="center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（</w:t>
      </w:r>
      <w:r>
        <w:rPr>
          <w:rFonts w:hint="eastAsia" w:ascii="楷体" w:hAnsi="楷体" w:eastAsia="楷体" w:cs="楷体"/>
          <w:sz w:val="44"/>
          <w:szCs w:val="44"/>
          <w:u w:val="single" w:color="auto"/>
          <w:lang w:val="en-US" w:eastAsia="zh-CN"/>
        </w:rPr>
        <w:t xml:space="preserve">  2025  </w:t>
      </w: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年度</w:t>
      </w:r>
      <w:r>
        <w:rPr>
          <w:rFonts w:hint="eastAsia" w:ascii="楷体" w:hAnsi="楷体" w:eastAsia="楷体" w:cs="楷体"/>
          <w:sz w:val="44"/>
          <w:szCs w:val="44"/>
          <w:lang w:eastAsia="zh-CN"/>
        </w:rPr>
        <w:t>）</w:t>
      </w:r>
    </w:p>
    <w:p w14:paraId="487F4F0F">
      <w:pPr>
        <w:jc w:val="center"/>
        <w:rPr>
          <w:rFonts w:hint="eastAsia" w:ascii="仿宋_GB2312" w:hAnsi="仿宋_GB2312" w:eastAsia="仿宋_GB2312"/>
          <w:sz w:val="32"/>
        </w:rPr>
      </w:pPr>
    </w:p>
    <w:p w14:paraId="45A0E0F9"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 w14:paraId="767E21EC"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 w14:paraId="5848032F"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 w14:paraId="2886616B"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 w14:paraId="67AEA997"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 w14:paraId="0CB6D0C3"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 w14:paraId="754FE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rightChars="0" w:firstLine="1260" w:firstLineChars="394"/>
        <w:jc w:val="left"/>
        <w:textAlignment w:val="auto"/>
        <w:outlineLvl w:val="9"/>
        <w:rPr>
          <w:rFonts w:hint="eastAsia" w:ascii="宋体" w:hAnsi="宋体" w:eastAsia="宋体" w:cs="宋体"/>
          <w:sz w:val="32"/>
          <w:u w:val="single"/>
        </w:rPr>
      </w:pPr>
      <w:r>
        <w:rPr>
          <w:rFonts w:hint="eastAsia" w:ascii="宋体" w:hAnsi="宋体" w:eastAsia="宋体" w:cs="宋体"/>
          <w:sz w:val="32"/>
          <w:lang w:eastAsia="zh-CN"/>
        </w:rPr>
        <w:t>学</w:t>
      </w:r>
      <w:r>
        <w:rPr>
          <w:rFonts w:hint="eastAsia" w:ascii="宋体" w:hAnsi="宋体" w:eastAsia="宋体" w:cs="宋体"/>
          <w:sz w:val="32"/>
        </w:rPr>
        <w:t xml:space="preserve">   </w:t>
      </w:r>
      <w:r>
        <w:rPr>
          <w:rFonts w:hint="eastAsia" w:ascii="宋体" w:hAnsi="宋体" w:eastAsia="宋体" w:cs="宋体"/>
          <w:sz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</w:rPr>
        <w:t xml:space="preserve"> </w:t>
      </w:r>
      <w:r>
        <w:rPr>
          <w:rFonts w:hint="eastAsia" w:ascii="宋体" w:hAnsi="宋体" w:eastAsia="宋体" w:cs="宋体"/>
          <w:sz w:val="32"/>
          <w:lang w:eastAsia="zh-CN"/>
        </w:rPr>
        <w:t>校</w:t>
      </w:r>
      <w:r>
        <w:rPr>
          <w:rFonts w:hint="eastAsia" w:ascii="宋体" w:hAnsi="宋体" w:eastAsia="宋体" w:cs="宋体"/>
          <w:sz w:val="32"/>
        </w:rPr>
        <w:t>：</w:t>
      </w:r>
      <w:r>
        <w:rPr>
          <w:rFonts w:hint="eastAsia" w:ascii="宋体" w:hAnsi="宋体" w:eastAsia="宋体" w:cs="宋体"/>
          <w:sz w:val="32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u w:val="single"/>
        </w:rPr>
        <w:t xml:space="preserve">      </w:t>
      </w:r>
    </w:p>
    <w:p w14:paraId="6954D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rightChars="0" w:firstLine="1260" w:firstLineChars="394"/>
        <w:jc w:val="left"/>
        <w:textAlignment w:val="auto"/>
        <w:outlineLvl w:val="9"/>
        <w:rPr>
          <w:rFonts w:hint="eastAsia" w:ascii="宋体" w:hAnsi="宋体" w:eastAsia="宋体" w:cs="宋体"/>
          <w:sz w:val="32"/>
          <w:u w:val="single"/>
        </w:rPr>
      </w:pPr>
      <w:r>
        <w:rPr>
          <w:rFonts w:hint="eastAsia" w:ascii="宋体" w:hAnsi="宋体" w:eastAsia="宋体" w:cs="宋体"/>
          <w:sz w:val="32"/>
          <w:lang w:eastAsia="zh-CN"/>
        </w:rPr>
        <w:t>所在院系（部门）</w:t>
      </w:r>
      <w:r>
        <w:rPr>
          <w:rFonts w:hint="eastAsia" w:ascii="宋体" w:hAnsi="宋体" w:eastAsia="宋体" w:cs="宋体"/>
          <w:sz w:val="32"/>
        </w:rPr>
        <w:t>：</w:t>
      </w:r>
      <w:r>
        <w:rPr>
          <w:rFonts w:hint="eastAsia" w:ascii="宋体" w:hAnsi="宋体" w:eastAsia="宋体" w:cs="宋体"/>
          <w:sz w:val="32"/>
          <w:u w:val="single"/>
        </w:rPr>
        <w:t xml:space="preserve">        </w:t>
      </w:r>
      <w:r>
        <w:rPr>
          <w:rFonts w:hint="eastAsia" w:ascii="宋体" w:hAnsi="宋体" w:eastAsia="宋体" w:cs="宋体"/>
          <w:sz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u w:val="single"/>
        </w:rPr>
        <w:t xml:space="preserve">          </w:t>
      </w:r>
    </w:p>
    <w:p w14:paraId="23BF5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rightChars="0" w:firstLine="1260" w:firstLineChars="394"/>
        <w:jc w:val="left"/>
        <w:textAlignment w:val="auto"/>
        <w:outlineLvl w:val="9"/>
        <w:rPr>
          <w:rFonts w:hint="eastAsia" w:ascii="宋体" w:hAnsi="宋体" w:eastAsia="宋体" w:cs="宋体"/>
          <w:sz w:val="32"/>
          <w:u w:val="single"/>
        </w:rPr>
      </w:pPr>
      <w:r>
        <w:rPr>
          <w:rFonts w:hint="eastAsia" w:ascii="宋体" w:hAnsi="宋体" w:eastAsia="宋体" w:cs="宋体"/>
          <w:sz w:val="32"/>
        </w:rPr>
        <w:t xml:space="preserve">姓    </w:t>
      </w:r>
      <w:r>
        <w:rPr>
          <w:rFonts w:hint="eastAsia" w:ascii="宋体" w:hAnsi="宋体" w:eastAsia="宋体" w:cs="宋体"/>
          <w:sz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</w:rPr>
        <w:t>名：</w:t>
      </w:r>
      <w:r>
        <w:rPr>
          <w:rFonts w:hint="eastAsia" w:ascii="宋体" w:hAnsi="宋体" w:eastAsia="宋体" w:cs="宋体"/>
          <w:sz w:val="32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u w:val="single"/>
        </w:rPr>
        <w:t xml:space="preserve">          </w:t>
      </w:r>
    </w:p>
    <w:p w14:paraId="0F506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rightChars="0" w:firstLine="1260" w:firstLineChars="394"/>
        <w:jc w:val="left"/>
        <w:textAlignment w:val="auto"/>
        <w:outlineLvl w:val="9"/>
        <w:rPr>
          <w:rFonts w:hint="eastAsia" w:ascii="宋体" w:hAnsi="宋体" w:eastAsia="宋体" w:cs="宋体"/>
          <w:sz w:val="32"/>
          <w:lang w:val="en-US"/>
        </w:rPr>
      </w:pPr>
      <w:r>
        <w:rPr>
          <w:rFonts w:hint="eastAsia" w:ascii="宋体" w:hAnsi="宋体" w:eastAsia="宋体" w:cs="宋体"/>
          <w:sz w:val="32"/>
        </w:rPr>
        <w:t>现技术</w:t>
      </w:r>
      <w:r>
        <w:rPr>
          <w:rFonts w:hint="eastAsia" w:ascii="宋体" w:hAnsi="宋体" w:eastAsia="宋体" w:cs="宋体"/>
          <w:sz w:val="32"/>
          <w:lang w:eastAsia="zh-CN"/>
        </w:rPr>
        <w:t>（行政）</w:t>
      </w:r>
      <w:r>
        <w:rPr>
          <w:rFonts w:hint="eastAsia" w:ascii="宋体" w:hAnsi="宋体" w:eastAsia="宋体" w:cs="宋体"/>
          <w:sz w:val="32"/>
        </w:rPr>
        <w:t>职务：</w:t>
      </w:r>
      <w:r>
        <w:rPr>
          <w:rFonts w:hint="eastAsia" w:ascii="宋体" w:hAnsi="宋体" w:eastAsia="宋体" w:cs="宋体"/>
          <w:sz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u w:val="single"/>
        </w:rPr>
        <w:t xml:space="preserve">           </w:t>
      </w:r>
    </w:p>
    <w:p w14:paraId="79453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rightChars="0" w:firstLine="1260" w:firstLineChars="394"/>
        <w:jc w:val="left"/>
        <w:textAlignment w:val="auto"/>
        <w:outlineLvl w:val="9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填表时间：</w:t>
      </w:r>
      <w:r>
        <w:rPr>
          <w:rFonts w:hint="eastAsia" w:ascii="宋体" w:hAnsi="宋体" w:eastAsia="宋体" w:cs="宋体"/>
          <w:sz w:val="32"/>
          <w:u w:val="single"/>
        </w:rPr>
        <w:t xml:space="preserve">           </w:t>
      </w:r>
      <w:r>
        <w:rPr>
          <w:rFonts w:hint="eastAsia" w:ascii="宋体" w:hAnsi="宋体" w:eastAsia="宋体" w:cs="宋体"/>
          <w:sz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u w:val="single"/>
        </w:rPr>
        <w:t xml:space="preserve">           </w:t>
      </w:r>
    </w:p>
    <w:p w14:paraId="4B55712C">
      <w:pPr>
        <w:ind w:firstLine="899" w:firstLineChars="281"/>
        <w:jc w:val="center"/>
        <w:rPr>
          <w:rFonts w:hint="eastAsia" w:ascii="华文中宋" w:hAnsi="华文中宋" w:eastAsia="华文中宋"/>
          <w:sz w:val="32"/>
        </w:rPr>
      </w:pPr>
    </w:p>
    <w:p w14:paraId="31BC64A8">
      <w:pPr>
        <w:ind w:firstLine="899" w:firstLineChars="281"/>
        <w:jc w:val="center"/>
        <w:rPr>
          <w:rFonts w:hint="eastAsia" w:ascii="华文中宋" w:hAnsi="华文中宋" w:eastAsia="华文中宋"/>
          <w:sz w:val="32"/>
        </w:rPr>
      </w:pPr>
    </w:p>
    <w:p w14:paraId="17BC58B0">
      <w:pPr>
        <w:jc w:val="center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  <w:lang w:val="en-US" w:eastAsia="zh-CN"/>
        </w:rPr>
        <w:t>河北省</w:t>
      </w:r>
      <w:r>
        <w:rPr>
          <w:rFonts w:hint="eastAsia" w:ascii="楷体" w:hAnsi="楷体" w:eastAsia="楷体" w:cs="楷体"/>
          <w:sz w:val="32"/>
          <w:lang w:eastAsia="zh-CN"/>
        </w:rPr>
        <w:t>教育</w:t>
      </w:r>
      <w:r>
        <w:rPr>
          <w:rFonts w:hint="eastAsia" w:ascii="楷体" w:hAnsi="楷体" w:eastAsia="楷体" w:cs="楷体"/>
          <w:sz w:val="32"/>
        </w:rPr>
        <w:t>厅</w:t>
      </w:r>
      <w:r>
        <w:rPr>
          <w:rFonts w:hint="eastAsia" w:ascii="楷体" w:hAnsi="楷体" w:eastAsia="楷体" w:cs="楷体"/>
          <w:sz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</w:rPr>
        <w:t>监制</w:t>
      </w:r>
    </w:p>
    <w:p w14:paraId="07D054AD">
      <w:pPr>
        <w:spacing w:line="600" w:lineRule="exact"/>
        <w:jc w:val="center"/>
        <w:rPr>
          <w:rFonts w:hint="eastAsia" w:ascii="仿宋_GB2312" w:hAnsi="仿宋_GB2312" w:eastAsia="仿宋_GB2312"/>
          <w:sz w:val="32"/>
        </w:rPr>
      </w:pPr>
    </w:p>
    <w:p w14:paraId="361C7EA8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 表 说 明</w:t>
      </w:r>
    </w:p>
    <w:p w14:paraId="13176F46">
      <w:pPr>
        <w:spacing w:line="600" w:lineRule="exact"/>
        <w:ind w:firstLine="880" w:firstLineChars="200"/>
        <w:jc w:val="center"/>
        <w:rPr>
          <w:rFonts w:hint="eastAsia" w:ascii="仿宋_GB2312" w:hAnsi="仿宋_GB2312" w:eastAsia="仿宋_GB2312"/>
          <w:sz w:val="44"/>
        </w:rPr>
      </w:pPr>
    </w:p>
    <w:p w14:paraId="67F13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本表供普通高等院校、高等职业学校、成人高校教师使用。凡公办和民办学校（单位）受聘、就职于教师、教辅岗位、从事教育教学工作，及受聘、就职于行政岗位、从事学生管理工作的人员均须填写。学校临时聘用的从事相关工作的人员也须填写。</w:t>
      </w:r>
    </w:p>
    <w:p w14:paraId="3A472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本表一式二份，每年填写一份，每年末师德考核结束，由学校师德主管部门负责人签字、加盖单位公章并由教师本人确认签名后由院系（部门）和师德管理部门分别归档保存。教师评先评优、职称晋升、人才项目申报等，须提供本表。</w:t>
      </w:r>
    </w:p>
    <w:p w14:paraId="30FAC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3、本表用A4纸双面打印填写，左竖裱糊（距左边缘不超过1厘米），不得使用订书机装订。使用订书机活页装订的，在参加评优评先、职称晋升等过程中，相关内容不予认可。</w:t>
      </w:r>
    </w:p>
    <w:p w14:paraId="18B11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4、本表各项内容应用钢笔、碳素笔填写，内容要具体、真实，字迹要端正、清楚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签名需要手写签字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4967BCC"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5061FB15">
      <w:pPr>
        <w:jc w:val="center"/>
        <w:rPr>
          <w:rFonts w:hint="eastAsia" w:ascii="宋体-PUA" w:hAnsi="宋体-PUA" w:eastAsia="宋体-PUA" w:cs="宋体-PUA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师德考核记录</w:t>
      </w:r>
    </w:p>
    <w:tbl>
      <w:tblPr>
        <w:tblStyle w:val="9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7161"/>
      </w:tblGrid>
      <w:tr w14:paraId="1C3F3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4" w:hRule="atLeast"/>
        </w:trPr>
        <w:tc>
          <w:tcPr>
            <w:tcW w:w="1418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1C385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个人</w:t>
            </w:r>
          </w:p>
          <w:p w14:paraId="55D46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师德</w:t>
            </w:r>
          </w:p>
          <w:p w14:paraId="537C9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总结</w:t>
            </w:r>
          </w:p>
        </w:tc>
        <w:tc>
          <w:tcPr>
            <w:tcW w:w="7161" w:type="dxa"/>
            <w:vAlign w:val="top"/>
          </w:tcPr>
          <w:p w14:paraId="2043B2F5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3F012D1F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07EFEF96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2E4575FF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0BB501A0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50E0F3A2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20198295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7C11354E">
            <w:pPr>
              <w:spacing w:line="320" w:lineRule="exact"/>
              <w:ind w:right="178" w:rightChars="85"/>
              <w:rPr>
                <w:rFonts w:hint="eastAsia"/>
              </w:rPr>
            </w:pPr>
          </w:p>
          <w:p w14:paraId="20337885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7BF59E58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4E7B181A">
            <w:pPr>
              <w:spacing w:line="320" w:lineRule="exact"/>
              <w:ind w:right="178" w:rightChars="85"/>
              <w:rPr>
                <w:rFonts w:hint="eastAsia"/>
              </w:rPr>
            </w:pPr>
          </w:p>
          <w:p w14:paraId="050293B1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  <w:p w14:paraId="1D745C4E"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</w:tc>
      </w:tr>
      <w:tr w14:paraId="627E3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4" w:hRule="atLeast"/>
        </w:trPr>
        <w:tc>
          <w:tcPr>
            <w:tcW w:w="1418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13984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师德方面</w:t>
            </w:r>
          </w:p>
          <w:p w14:paraId="2E3EC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所获奖励</w:t>
            </w:r>
          </w:p>
          <w:p w14:paraId="19E2D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（获奖时间、</w:t>
            </w:r>
          </w:p>
          <w:p w14:paraId="70AC2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表彰单位、</w:t>
            </w:r>
          </w:p>
          <w:p w14:paraId="0EB53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奖励名称</w:t>
            </w:r>
          </w:p>
          <w:p w14:paraId="6EF4D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及等级）</w:t>
            </w:r>
          </w:p>
        </w:tc>
        <w:tc>
          <w:tcPr>
            <w:tcW w:w="7161" w:type="dxa"/>
            <w:vAlign w:val="top"/>
          </w:tcPr>
          <w:p w14:paraId="10EA8442">
            <w:pPr>
              <w:spacing w:line="320" w:lineRule="exact"/>
              <w:ind w:right="178" w:rightChars="85"/>
              <w:rPr>
                <w:rFonts w:hint="eastAsia"/>
              </w:rPr>
            </w:pPr>
          </w:p>
          <w:p w14:paraId="12162A83"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 w14:paraId="4DD7C011">
            <w:pPr>
              <w:bidi w:val="0"/>
              <w:rPr>
                <w:rFonts w:hint="eastAsia"/>
                <w:lang w:val="en-US" w:eastAsia="zh-CN"/>
              </w:rPr>
            </w:pPr>
          </w:p>
          <w:p w14:paraId="34757D9F">
            <w:pPr>
              <w:bidi w:val="0"/>
              <w:rPr>
                <w:rFonts w:hint="eastAsia"/>
                <w:lang w:val="en-US" w:eastAsia="zh-CN"/>
              </w:rPr>
            </w:pPr>
          </w:p>
          <w:p w14:paraId="01E167EE">
            <w:pPr>
              <w:bidi w:val="0"/>
              <w:rPr>
                <w:rFonts w:hint="eastAsia"/>
                <w:lang w:val="en-US" w:eastAsia="zh-CN"/>
              </w:rPr>
            </w:pPr>
          </w:p>
          <w:p w14:paraId="4C3B097E">
            <w:pPr>
              <w:tabs>
                <w:tab w:val="left" w:pos="1181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 w14:paraId="0929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8579" w:type="dxa"/>
            <w:gridSpan w:val="2"/>
            <w:vAlign w:val="center"/>
          </w:tcPr>
          <w:p w14:paraId="6D1E81A7">
            <w:pPr>
              <w:spacing w:line="320" w:lineRule="exact"/>
              <w:ind w:right="178" w:rightChars="85" w:firstLine="1120" w:firstLineChars="4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lang w:val="en-US" w:eastAsia="zh-CN"/>
              </w:rPr>
              <w:t>以上内容由本人填写。</w:t>
            </w:r>
          </w:p>
          <w:p w14:paraId="28E2CD3E">
            <w:pPr>
              <w:spacing w:line="320" w:lineRule="exact"/>
              <w:ind w:right="178" w:rightChars="85"/>
              <w:jc w:val="both"/>
              <w:rPr>
                <w:rFonts w:hint="eastAsia"/>
                <w:lang w:val="en-US" w:eastAsia="zh-CN"/>
              </w:rPr>
            </w:pPr>
          </w:p>
          <w:p w14:paraId="7AE75A86">
            <w:pPr>
              <w:spacing w:line="320" w:lineRule="exact"/>
              <w:ind w:right="178" w:rightChars="85" w:firstLine="5320" w:firstLineChars="1900"/>
              <w:jc w:val="both"/>
              <w:rPr>
                <w:rFonts w:hint="eastAsia" w:ascii="黑体" w:hAnsi="黑体" w:eastAsia="黑体" w:cs="黑体"/>
                <w:sz w:val="28"/>
                <w:szCs w:val="36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lang w:eastAsia="zh-CN"/>
              </w:rPr>
              <w:t>教师签名：</w:t>
            </w:r>
          </w:p>
          <w:p w14:paraId="6F36CC80">
            <w:pPr>
              <w:spacing w:line="320" w:lineRule="exact"/>
              <w:ind w:right="178" w:rightChars="85" w:firstLine="5320" w:firstLineChars="1900"/>
              <w:jc w:val="both"/>
              <w:rPr>
                <w:rFonts w:hint="eastAsia" w:ascii="黑体" w:hAnsi="黑体" w:eastAsia="黑体" w:cs="黑体"/>
                <w:sz w:val="28"/>
                <w:szCs w:val="36"/>
                <w:lang w:eastAsia="zh-CN"/>
              </w:rPr>
            </w:pPr>
          </w:p>
          <w:p w14:paraId="64E600E1">
            <w:pPr>
              <w:spacing w:line="320" w:lineRule="exact"/>
              <w:ind w:left="107" w:leftChars="51" w:right="178" w:rightChars="85" w:firstLine="560" w:firstLineChars="200"/>
              <w:rPr>
                <w:rFonts w:hint="eastAsia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lang w:val="en-US" w:eastAsia="zh-CN"/>
              </w:rPr>
              <w:t xml:space="preserve">                                 日    期：</w:t>
            </w:r>
          </w:p>
        </w:tc>
      </w:tr>
    </w:tbl>
    <w:tbl>
      <w:tblPr>
        <w:tblStyle w:val="10"/>
        <w:tblW w:w="90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7870"/>
      </w:tblGrid>
      <w:tr w14:paraId="3A753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</w:trPr>
        <w:tc>
          <w:tcPr>
            <w:tcW w:w="1174" w:type="dxa"/>
            <w:vAlign w:val="center"/>
          </w:tcPr>
          <w:p w14:paraId="08F24EB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年内被举报及违反师德情况（由院系、部门填写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时间、行为、处理情况。无此类情况的须填写“无”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70" w:type="dxa"/>
            <w:vAlign w:val="bottom"/>
          </w:tcPr>
          <w:p w14:paraId="1A52F575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院系（部门）负责人签字：</w:t>
            </w:r>
          </w:p>
          <w:p w14:paraId="34D613C1">
            <w:pPr>
              <w:jc w:val="both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2026</w:t>
            </w:r>
            <w:r>
              <w:rPr>
                <w:rFonts w:hint="eastAsia"/>
                <w:szCs w:val="21"/>
              </w:rPr>
              <w:t xml:space="preserve">年  </w:t>
            </w:r>
            <w:r>
              <w:rPr>
                <w:rFonts w:hint="eastAsia"/>
                <w:szCs w:val="21"/>
                <w:lang w:val="en-US" w:eastAsia="zh-CN"/>
              </w:rPr>
              <w:t>03</w:t>
            </w:r>
            <w:r>
              <w:rPr>
                <w:rFonts w:hint="eastAsia"/>
                <w:szCs w:val="21"/>
              </w:rPr>
              <w:t xml:space="preserve">  月  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</w:tr>
      <w:tr w14:paraId="1BE5D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174" w:type="dxa"/>
            <w:vMerge w:val="restart"/>
            <w:vAlign w:val="center"/>
          </w:tcPr>
          <w:p w14:paraId="14A8FA9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师德</w:t>
            </w:r>
          </w:p>
          <w:p w14:paraId="4C9EE0D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考核</w:t>
            </w:r>
          </w:p>
          <w:p w14:paraId="1D8EC4B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等次</w:t>
            </w:r>
          </w:p>
          <w:p w14:paraId="6301329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建议</w:t>
            </w:r>
          </w:p>
        </w:tc>
        <w:tc>
          <w:tcPr>
            <w:tcW w:w="7870" w:type="dxa"/>
            <w:vAlign w:val="top"/>
          </w:tcPr>
          <w:p w14:paraId="3DCE4881">
            <w:pPr>
              <w:jc w:val="both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 xml:space="preserve">    经核实，该教师个人填报事项属实。</w:t>
            </w:r>
          </w:p>
          <w:p w14:paraId="17A77E60">
            <w:pPr>
              <w:jc w:val="both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 xml:space="preserve">    </w:t>
            </w:r>
          </w:p>
          <w:p w14:paraId="45ED612D">
            <w:pPr>
              <w:jc w:val="both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 xml:space="preserve">    建议该教师本学年个人师德考核等次为：</w:t>
            </w:r>
            <w:r>
              <w:rPr>
                <w:rFonts w:hint="eastAsia" w:ascii="华文中宋" w:hAnsi="华文中宋" w:eastAsia="华文中宋"/>
                <w:color w:val="FF0000"/>
                <w:sz w:val="24"/>
                <w:szCs w:val="24"/>
                <w:lang w:val="en-US" w:eastAsia="zh-CN"/>
              </w:rPr>
              <w:t>合格</w:t>
            </w: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 </w:t>
            </w:r>
          </w:p>
        </w:tc>
      </w:tr>
      <w:tr w14:paraId="0E44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1174" w:type="dxa"/>
            <w:vMerge w:val="continue"/>
            <w:vAlign w:val="center"/>
          </w:tcPr>
          <w:p w14:paraId="7CEA01EC">
            <w:pPr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870" w:type="dxa"/>
            <w:vAlign w:val="top"/>
          </w:tcPr>
          <w:p w14:paraId="4E9276C6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 xml:space="preserve">    不合格原因：</w:t>
            </w:r>
          </w:p>
        </w:tc>
      </w:tr>
      <w:tr w14:paraId="136A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1174" w:type="dxa"/>
            <w:vMerge w:val="continue"/>
            <w:vAlign w:val="center"/>
          </w:tcPr>
          <w:p w14:paraId="5CD1D23C">
            <w:pPr>
              <w:jc w:val="both"/>
              <w:rPr>
                <w:rFonts w:hint="eastAsia" w:ascii="宋体" w:hAnsi="宋体" w:eastAsia="宋体" w:cs="宋体"/>
              </w:rPr>
            </w:pPr>
          </w:p>
        </w:tc>
        <w:tc>
          <w:tcPr>
            <w:tcW w:w="7870" w:type="dxa"/>
            <w:vAlign w:val="top"/>
          </w:tcPr>
          <w:p w14:paraId="350CD5CD"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  <w:p w14:paraId="68691F63"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  <w:p w14:paraId="0C412B7D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院系（部门）负责人签字：</w:t>
            </w:r>
          </w:p>
          <w:p w14:paraId="406884BF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2026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>03</w:t>
            </w:r>
            <w:r>
              <w:rPr>
                <w:rFonts w:hint="eastAsia"/>
                <w:szCs w:val="21"/>
              </w:rPr>
              <w:t xml:space="preserve">  月 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14:paraId="17E0D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1174" w:type="dxa"/>
            <w:vAlign w:val="center"/>
          </w:tcPr>
          <w:p w14:paraId="3A67062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师德</w:t>
            </w:r>
          </w:p>
          <w:p w14:paraId="0F9E4CC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考核</w:t>
            </w:r>
          </w:p>
          <w:p w14:paraId="0546FE1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结果</w:t>
            </w:r>
          </w:p>
        </w:tc>
        <w:tc>
          <w:tcPr>
            <w:tcW w:w="7870" w:type="dxa"/>
            <w:vAlign w:val="top"/>
          </w:tcPr>
          <w:p w14:paraId="35AF112A">
            <w:pPr>
              <w:jc w:val="both"/>
              <w:rPr>
                <w:rFonts w:hint="default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 xml:space="preserve">   经考核评议，确定该教师本学年个人师德考核等次为：合格</w:t>
            </w:r>
          </w:p>
          <w:p w14:paraId="640724BD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     </w:t>
            </w:r>
          </w:p>
          <w:p w14:paraId="65414614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</w:t>
            </w:r>
          </w:p>
          <w:p w14:paraId="3E4A0168"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  <w:p w14:paraId="09A91644">
            <w:pPr>
              <w:ind w:firstLine="2730" w:firstLineChars="1300"/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学校师德主管部门负责人签字：</w:t>
            </w:r>
          </w:p>
          <w:p w14:paraId="2CF4DDA1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    </w:t>
            </w:r>
          </w:p>
          <w:p w14:paraId="48EF9153">
            <w:pPr>
              <w:ind w:firstLine="5670" w:firstLineChars="2700"/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学校公章                               </w:t>
            </w:r>
          </w:p>
          <w:p w14:paraId="00B9604B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2026年 03 月 20  日</w:t>
            </w:r>
          </w:p>
        </w:tc>
      </w:tr>
      <w:tr w14:paraId="13E48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174" w:type="dxa"/>
            <w:vAlign w:val="center"/>
          </w:tcPr>
          <w:p w14:paraId="618EF49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教师</w:t>
            </w:r>
          </w:p>
          <w:p w14:paraId="4D15343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本人</w:t>
            </w:r>
          </w:p>
          <w:p w14:paraId="655CC9A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确认</w:t>
            </w:r>
          </w:p>
          <w:p w14:paraId="3056790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7870" w:type="dxa"/>
            <w:vAlign w:val="top"/>
          </w:tcPr>
          <w:p w14:paraId="3FBCA4D4"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  <w:p w14:paraId="5722221B"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 </w:t>
            </w:r>
          </w:p>
          <w:p w14:paraId="4D9EDCEC">
            <w:pPr>
              <w:ind w:firstLine="5250" w:firstLineChars="25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签名：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08D4DF85"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2026</w:t>
            </w:r>
            <w:r>
              <w:rPr>
                <w:rFonts w:hint="eastAsia"/>
                <w:szCs w:val="21"/>
              </w:rPr>
              <w:t xml:space="preserve">年  </w:t>
            </w:r>
            <w:r>
              <w:rPr>
                <w:rFonts w:hint="eastAsia"/>
                <w:szCs w:val="21"/>
                <w:lang w:val="en-US" w:eastAsia="zh-CN"/>
              </w:rPr>
              <w:t>03</w:t>
            </w:r>
            <w:r>
              <w:rPr>
                <w:rFonts w:hint="eastAsia"/>
                <w:szCs w:val="21"/>
              </w:rPr>
              <w:t xml:space="preserve">  月  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</w:tr>
    </w:tbl>
    <w:p w14:paraId="78A6E964">
      <w:pPr>
        <w:jc w:val="left"/>
        <w:rPr>
          <w:rStyle w:val="12"/>
          <w:rFonts w:ascii="Times New Roman" w:hAnsi="Times New Roman" w:eastAsia="方正仿宋_GBK" w:cs="Times New Roman"/>
          <w:b w:val="0"/>
          <w:bCs/>
          <w:snapToGrid w:val="0"/>
          <w:kern w:val="0"/>
          <w:sz w:val="36"/>
          <w:szCs w:val="36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   注：按照考核情况确定教师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师德考核等次，考核等次可分为“优秀”“合格”“不合格”三个等次，也可分为“合格”“不合格”两个等次。当年内有违反师德行为的，无论情节轻重，均应直接评定为“不合格”等次。</w:t>
      </w:r>
    </w:p>
    <w:sectPr>
      <w:footerReference r:id="rId3" w:type="default"/>
      <w:footerReference r:id="rId4" w:type="even"/>
      <w:pgSz w:w="11906" w:h="16838"/>
      <w:pgMar w:top="1701" w:right="1701" w:bottom="1417" w:left="1701" w:header="851" w:footer="992" w:gutter="0"/>
      <w:pgNumType w:start="1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273E54">
    <w:pPr>
      <w:pStyle w:val="6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220589601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 w14:paraId="1084C436">
                              <w:pPr>
                                <w:pStyle w:val="6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 xml:space="preserve"> —  </w:t>
                              </w:r>
                            </w:p>
                          </w:sdtContent>
                        </w:sdt>
                        <w:p w14:paraId="34634ED4"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220589601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 w14:paraId="1084C436">
                        <w:pPr>
                          <w:pStyle w:val="6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15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 xml:space="preserve"> —  </w:t>
                        </w:r>
                      </w:p>
                    </w:sdtContent>
                  </w:sdt>
                  <w:p w14:paraId="34634ED4"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AA6515">
    <w:pPr>
      <w:pStyle w:val="6"/>
      <w:ind w:firstLine="280" w:firstLineChars="100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560635896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 w14:paraId="0875CC89">
                              <w:pPr>
                                <w:pStyle w:val="6"/>
                                <w:ind w:firstLine="180" w:firstLineChars="100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16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p>
                          </w:sdtContent>
                        </w:sdt>
                        <w:p w14:paraId="3611CFDE"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560635896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 w14:paraId="0875CC89">
                        <w:pPr>
                          <w:pStyle w:val="6"/>
                          <w:ind w:firstLine="180" w:firstLineChars="100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16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 xml:space="preserve"> —</w:t>
                        </w:r>
                      </w:p>
                    </w:sdtContent>
                  </w:sdt>
                  <w:p w14:paraId="3611CFDE"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